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9F6AF3" w14:textId="0E991693" w:rsidR="009B479F" w:rsidRPr="0032067C" w:rsidRDefault="00922D25">
      <w:pPr>
        <w:jc w:val="center"/>
        <w:rPr>
          <w:lang w:val="fr-FR"/>
        </w:rPr>
      </w:pPr>
      <w:proofErr w:type="spellStart"/>
      <w:r w:rsidRPr="0032067C">
        <w:rPr>
          <w:b/>
          <w:color w:val="1A3C68"/>
          <w:sz w:val="48"/>
          <w:lang w:val="fr-FR"/>
        </w:rPr>
        <w:t>Skate</w:t>
      </w:r>
      <w:r w:rsidR="00115010">
        <w:rPr>
          <w:b/>
          <w:color w:val="1A3C68"/>
          <w:sz w:val="48"/>
          <w:lang w:val="fr-FR"/>
        </w:rPr>
        <w:t>p</w:t>
      </w:r>
      <w:r w:rsidRPr="0032067C">
        <w:rPr>
          <w:b/>
          <w:color w:val="1A3C68"/>
          <w:sz w:val="48"/>
          <w:lang w:val="fr-FR"/>
        </w:rPr>
        <w:t>ark</w:t>
      </w:r>
      <w:proofErr w:type="spellEnd"/>
      <w:r w:rsidRPr="0032067C">
        <w:rPr>
          <w:b/>
          <w:color w:val="1A3C68"/>
          <w:sz w:val="48"/>
          <w:lang w:val="fr-FR"/>
        </w:rPr>
        <w:t xml:space="preserve"> extérieur de Rambouillet</w:t>
      </w:r>
      <w:r w:rsidRPr="0032067C">
        <w:rPr>
          <w:b/>
          <w:color w:val="1A3C68"/>
          <w:sz w:val="48"/>
          <w:lang w:val="fr-FR"/>
        </w:rPr>
        <w:br/>
      </w:r>
    </w:p>
    <w:p w14:paraId="1A21F36F" w14:textId="77777777" w:rsidR="00115010" w:rsidRPr="001D670A" w:rsidRDefault="00922D25">
      <w:pPr>
        <w:jc w:val="center"/>
        <w:rPr>
          <w:b/>
          <w:bCs/>
          <w:i/>
          <w:iCs/>
          <w:color w:val="5A5A5A"/>
          <w:sz w:val="28"/>
          <w:lang w:val="fr-FR"/>
        </w:rPr>
      </w:pPr>
      <w:r w:rsidRPr="001D670A">
        <w:rPr>
          <w:b/>
          <w:bCs/>
          <w:i/>
          <w:iCs/>
          <w:color w:val="5A5A5A"/>
          <w:sz w:val="28"/>
          <w:lang w:val="fr-FR"/>
        </w:rPr>
        <w:t>Un équipement libre et gratuit pour tous les sports de glisse urbains</w:t>
      </w:r>
    </w:p>
    <w:p w14:paraId="7FD6F2B2" w14:textId="32379A29" w:rsidR="009B479F" w:rsidRPr="0032067C" w:rsidRDefault="00922D25">
      <w:pPr>
        <w:jc w:val="center"/>
        <w:rPr>
          <w:lang w:val="fr-FR"/>
        </w:rPr>
      </w:pPr>
      <w:r w:rsidRPr="0032067C">
        <w:rPr>
          <w:color w:val="5A5A5A"/>
          <w:sz w:val="28"/>
          <w:lang w:val="fr-FR"/>
        </w:rPr>
        <w:br/>
      </w:r>
    </w:p>
    <w:p w14:paraId="1CC44FD7" w14:textId="16B2E226" w:rsidR="00115010" w:rsidRDefault="0061405F">
      <w:pPr>
        <w:jc w:val="center"/>
        <w:rPr>
          <w:color w:val="646464"/>
          <w:sz w:val="20"/>
          <w:lang w:val="fr-FR"/>
        </w:rPr>
      </w:pPr>
      <w:r>
        <w:rPr>
          <w:noProof/>
          <w:lang w:val="fr-FR"/>
        </w:rPr>
        <w:drawing>
          <wp:inline distT="0" distB="0" distL="0" distR="0" wp14:anchorId="679A7B62" wp14:editId="76C2E337">
            <wp:extent cx="5486400" cy="3657600"/>
            <wp:effectExtent l="0" t="0" r="0" b="0"/>
            <wp:docPr id="629837180" name="Image 4" descr="Une image contenant chaussures, personne, sport, plein ai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837180" name="Image 4" descr="Une image contenant chaussures, personne, sport, plein air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2D25" w:rsidRPr="0032067C">
        <w:rPr>
          <w:lang w:val="fr-FR"/>
        </w:rPr>
        <w:br/>
      </w:r>
      <w:r w:rsidR="00115010">
        <w:rPr>
          <w:noProof/>
        </w:rPr>
        <mc:AlternateContent>
          <mc:Choice Requires="wps">
            <w:drawing>
              <wp:inline distT="0" distB="0" distL="0" distR="0" wp14:anchorId="7E8A75CF" wp14:editId="7E75B41D">
                <wp:extent cx="304800" cy="304800"/>
                <wp:effectExtent l="0" t="0" r="0" b="0"/>
                <wp:docPr id="1145071687" name="Rectangle 1" descr="Image généré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102D0E" id="Rectangle 1" o:spid="_x0000_s1026" alt="Image généré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922D25" w:rsidRPr="0032067C">
        <w:rPr>
          <w:color w:val="646464"/>
          <w:sz w:val="20"/>
          <w:lang w:val="fr-FR"/>
        </w:rPr>
        <w:br/>
      </w:r>
    </w:p>
    <w:p w14:paraId="79CA1D30" w14:textId="45C11EB8" w:rsidR="009B479F" w:rsidRPr="0032067C" w:rsidRDefault="00922D25">
      <w:pPr>
        <w:jc w:val="center"/>
        <w:rPr>
          <w:lang w:val="fr-FR"/>
        </w:rPr>
      </w:pPr>
      <w:r w:rsidRPr="0032067C">
        <w:rPr>
          <w:color w:val="646464"/>
          <w:sz w:val="20"/>
          <w:lang w:val="fr-FR"/>
        </w:rPr>
        <w:t>Projet citoyen – Budget participatif 202</w:t>
      </w:r>
      <w:r w:rsidR="00EE4D12">
        <w:rPr>
          <w:color w:val="646464"/>
          <w:sz w:val="20"/>
          <w:lang w:val="fr-FR"/>
        </w:rPr>
        <w:t>6</w:t>
      </w:r>
      <w:r w:rsidRPr="0032067C">
        <w:rPr>
          <w:color w:val="646464"/>
          <w:sz w:val="20"/>
          <w:lang w:val="fr-FR"/>
        </w:rPr>
        <w:br/>
        <w:t>Ville de Rambouillet</w:t>
      </w:r>
    </w:p>
    <w:p w14:paraId="59CEA68F" w14:textId="77777777" w:rsidR="009B479F" w:rsidRPr="0032067C" w:rsidRDefault="00922D25">
      <w:pPr>
        <w:rPr>
          <w:lang w:val="fr-FR"/>
        </w:rPr>
      </w:pPr>
      <w:r w:rsidRPr="0032067C">
        <w:rPr>
          <w:lang w:val="fr-FR"/>
        </w:rPr>
        <w:br w:type="page"/>
      </w:r>
    </w:p>
    <w:p w14:paraId="67D899FB" w14:textId="77777777" w:rsidR="009B479F" w:rsidRPr="0032067C" w:rsidRDefault="00922D25">
      <w:pPr>
        <w:pStyle w:val="Titre1"/>
        <w:rPr>
          <w:lang w:val="fr-FR"/>
        </w:rPr>
      </w:pPr>
      <w:r w:rsidRPr="0032067C">
        <w:rPr>
          <w:lang w:val="fr-FR"/>
        </w:rPr>
        <w:lastRenderedPageBreak/>
        <w:t>1. Intitulé du projet</w:t>
      </w:r>
    </w:p>
    <w:p w14:paraId="7B9830CF" w14:textId="7D535029" w:rsidR="009B479F" w:rsidRPr="0032067C" w:rsidRDefault="00922D25">
      <w:pPr>
        <w:rPr>
          <w:lang w:val="fr-FR"/>
        </w:rPr>
      </w:pPr>
      <w:r w:rsidRPr="0032067C">
        <w:rPr>
          <w:lang w:val="fr-FR"/>
        </w:rPr>
        <w:t>« </w:t>
      </w:r>
      <w:proofErr w:type="spellStart"/>
      <w:r w:rsidRPr="0032067C">
        <w:rPr>
          <w:lang w:val="fr-FR"/>
        </w:rPr>
        <w:t>Skate</w:t>
      </w:r>
      <w:r w:rsidR="00115010">
        <w:rPr>
          <w:lang w:val="fr-FR"/>
        </w:rPr>
        <w:t>p</w:t>
      </w:r>
      <w:r w:rsidRPr="0032067C">
        <w:rPr>
          <w:lang w:val="fr-FR"/>
        </w:rPr>
        <w:t>ark</w:t>
      </w:r>
      <w:proofErr w:type="spellEnd"/>
      <w:r w:rsidRPr="0032067C">
        <w:rPr>
          <w:lang w:val="fr-FR"/>
        </w:rPr>
        <w:t xml:space="preserve"> extérieur de Rambouillet » – un équipement libre et gratuit pour tous les sports de glisse urbains.</w:t>
      </w:r>
    </w:p>
    <w:p w14:paraId="1895745B" w14:textId="77777777" w:rsidR="009B479F" w:rsidRPr="0032067C" w:rsidRDefault="00922D25">
      <w:pPr>
        <w:pStyle w:val="Titre1"/>
        <w:rPr>
          <w:lang w:val="fr-FR"/>
        </w:rPr>
      </w:pPr>
      <w:r w:rsidRPr="0032067C">
        <w:rPr>
          <w:lang w:val="fr-FR"/>
        </w:rPr>
        <w:t>2. Contexte et justification</w:t>
      </w:r>
    </w:p>
    <w:p w14:paraId="4681E1B8" w14:textId="2D130CAB" w:rsidR="0032067C" w:rsidRDefault="0032067C" w:rsidP="0032067C">
      <w:pPr>
        <w:spacing w:line="360" w:lineRule="auto"/>
        <w:rPr>
          <w:lang w:val="fr-FR"/>
        </w:rPr>
      </w:pPr>
      <w:r w:rsidRPr="0032067C">
        <w:rPr>
          <w:lang w:val="fr-FR"/>
        </w:rPr>
        <w:t xml:space="preserve">La population de Rambouillet </w:t>
      </w:r>
      <w:r w:rsidR="00DC61C6">
        <w:rPr>
          <w:lang w:val="fr-FR"/>
        </w:rPr>
        <w:t>est représentée</w:t>
      </w:r>
      <w:r>
        <w:rPr>
          <w:lang w:val="fr-FR"/>
        </w:rPr>
        <w:t xml:space="preserve">, d’après les derniers recensements, </w:t>
      </w:r>
      <w:r w:rsidR="00DC61C6">
        <w:rPr>
          <w:lang w:val="fr-FR"/>
        </w:rPr>
        <w:t>par</w:t>
      </w:r>
      <w:r w:rsidRPr="0032067C">
        <w:rPr>
          <w:lang w:val="fr-FR"/>
        </w:rPr>
        <w:t xml:space="preserve"> </w:t>
      </w:r>
      <w:r w:rsidRPr="0032067C">
        <w:rPr>
          <w:b/>
          <w:bCs/>
          <w:lang w:val="fr-FR"/>
        </w:rPr>
        <w:t>34</w:t>
      </w:r>
      <w:r w:rsidRPr="0032067C">
        <w:rPr>
          <w:rFonts w:ascii="Arial" w:hAnsi="Arial" w:cs="Arial"/>
          <w:b/>
          <w:bCs/>
          <w:lang w:val="fr-FR"/>
        </w:rPr>
        <w:t> </w:t>
      </w:r>
      <w:r w:rsidRPr="0032067C">
        <w:rPr>
          <w:b/>
          <w:bCs/>
          <w:lang w:val="fr-FR"/>
        </w:rPr>
        <w:t>% de personnes</w:t>
      </w:r>
      <w:r w:rsidR="00DC61C6">
        <w:rPr>
          <w:b/>
          <w:bCs/>
          <w:lang w:val="fr-FR"/>
        </w:rPr>
        <w:t xml:space="preserve"> âgés </w:t>
      </w:r>
      <w:r w:rsidRPr="0032067C">
        <w:rPr>
          <w:b/>
          <w:bCs/>
          <w:lang w:val="fr-FR"/>
        </w:rPr>
        <w:t>de moins de 30 ans</w:t>
      </w:r>
      <w:r>
        <w:rPr>
          <w:lang w:val="fr-FR"/>
        </w:rPr>
        <w:t>.</w:t>
      </w:r>
    </w:p>
    <w:p w14:paraId="170FF531" w14:textId="77777777" w:rsidR="00DC61C6" w:rsidRDefault="0032067C" w:rsidP="0032067C">
      <w:pPr>
        <w:spacing w:line="360" w:lineRule="auto"/>
        <w:rPr>
          <w:lang w:val="fr-FR"/>
        </w:rPr>
      </w:pPr>
      <w:r>
        <w:rPr>
          <w:lang w:val="fr-FR"/>
        </w:rPr>
        <w:t xml:space="preserve">Cela représente </w:t>
      </w:r>
      <w:r w:rsidRPr="0032067C">
        <w:rPr>
          <w:lang w:val="fr-FR"/>
        </w:rPr>
        <w:t>une part significat</w:t>
      </w:r>
      <w:r>
        <w:rPr>
          <w:lang w:val="fr-FR"/>
        </w:rPr>
        <w:t>ive et non négligeable</w:t>
      </w:r>
      <w:r w:rsidRPr="0032067C">
        <w:rPr>
          <w:lang w:val="fr-FR"/>
        </w:rPr>
        <w:t xml:space="preserve"> de jeunes susceptibles d’être concernés par les équipements sportifs et de loisirs urbains.</w:t>
      </w:r>
      <w:r w:rsidRPr="0032067C">
        <w:rPr>
          <w:lang w:val="fr-FR"/>
        </w:rPr>
        <w:br/>
        <w:t xml:space="preserve">Dans le même temps, la commune, comme de nombreuses villes françaises, est confrontée </w:t>
      </w:r>
      <w:r w:rsidR="00DC61C6">
        <w:rPr>
          <w:lang w:val="fr-FR"/>
        </w:rPr>
        <w:t>par</w:t>
      </w:r>
      <w:r w:rsidRPr="0032067C">
        <w:rPr>
          <w:lang w:val="fr-FR"/>
        </w:rPr>
        <w:t xml:space="preserve"> un </w:t>
      </w:r>
      <w:r w:rsidRPr="0032067C">
        <w:rPr>
          <w:b/>
          <w:bCs/>
          <w:lang w:val="fr-FR"/>
        </w:rPr>
        <w:t>vieillissement progressif de sa population</w:t>
      </w:r>
      <w:r w:rsidRPr="0032067C">
        <w:rPr>
          <w:lang w:val="fr-FR"/>
        </w:rPr>
        <w:t xml:space="preserve">. Dans ce contexte, </w:t>
      </w:r>
      <w:r w:rsidRPr="0032067C">
        <w:rPr>
          <w:b/>
          <w:bCs/>
          <w:lang w:val="fr-FR"/>
        </w:rPr>
        <w:t>maintenir le dynamisme local</w:t>
      </w:r>
      <w:r w:rsidR="00DC61C6">
        <w:rPr>
          <w:b/>
          <w:bCs/>
          <w:lang w:val="fr-FR"/>
        </w:rPr>
        <w:t xml:space="preserve"> et le bon vivre ensemble</w:t>
      </w:r>
      <w:r w:rsidR="00DC61C6">
        <w:rPr>
          <w:lang w:val="fr-FR"/>
        </w:rPr>
        <w:t xml:space="preserve"> devient essentiel.</w:t>
      </w:r>
    </w:p>
    <w:p w14:paraId="1CFE5CF5" w14:textId="55E3A44F" w:rsidR="0032067C" w:rsidRPr="0032067C" w:rsidRDefault="00DC61C6" w:rsidP="0032067C">
      <w:pPr>
        <w:spacing w:line="360" w:lineRule="auto"/>
        <w:rPr>
          <w:lang w:val="fr-FR"/>
        </w:rPr>
      </w:pPr>
      <w:r>
        <w:rPr>
          <w:lang w:val="fr-FR"/>
        </w:rPr>
        <w:t>S</w:t>
      </w:r>
      <w:r w:rsidR="0032067C" w:rsidRPr="0032067C">
        <w:rPr>
          <w:lang w:val="fr-FR"/>
        </w:rPr>
        <w:t>outen</w:t>
      </w:r>
      <w:r>
        <w:rPr>
          <w:lang w:val="fr-FR"/>
        </w:rPr>
        <w:t>ir</w:t>
      </w:r>
      <w:r w:rsidR="0032067C" w:rsidRPr="0032067C">
        <w:rPr>
          <w:lang w:val="fr-FR"/>
        </w:rPr>
        <w:t xml:space="preserve"> </w:t>
      </w:r>
      <w:r>
        <w:rPr>
          <w:lang w:val="fr-FR"/>
        </w:rPr>
        <w:t>d</w:t>
      </w:r>
      <w:r w:rsidR="0032067C" w:rsidRPr="0032067C">
        <w:rPr>
          <w:lang w:val="fr-FR"/>
        </w:rPr>
        <w:t>es initiatives qui favorisent l'engagement, l'activité physique et le lien social chez les jeunes générations</w:t>
      </w:r>
      <w:r>
        <w:rPr>
          <w:lang w:val="fr-FR"/>
        </w:rPr>
        <w:t xml:space="preserve"> doit être également au cœur du programme et des projets de la commune.</w:t>
      </w:r>
    </w:p>
    <w:p w14:paraId="34FB1730" w14:textId="77777777" w:rsidR="00DC61C6" w:rsidRDefault="0032067C" w:rsidP="0032067C">
      <w:pPr>
        <w:rPr>
          <w:lang w:val="fr-FR"/>
        </w:rPr>
      </w:pPr>
      <w:r w:rsidRPr="002F1003">
        <w:rPr>
          <w:lang w:val="fr-FR"/>
        </w:rPr>
        <w:t xml:space="preserve">La ville propose diverses </w:t>
      </w:r>
      <w:r w:rsidRPr="002F1003">
        <w:rPr>
          <w:b/>
          <w:bCs/>
          <w:lang w:val="fr-FR"/>
        </w:rPr>
        <w:t>activités de plein air</w:t>
      </w:r>
      <w:r w:rsidRPr="002F1003">
        <w:rPr>
          <w:lang w:val="fr-FR"/>
        </w:rPr>
        <w:t xml:space="preserve"> (randonnée, vélo, nature), mais </w:t>
      </w:r>
      <w:r w:rsidRPr="002F1003">
        <w:rPr>
          <w:b/>
          <w:bCs/>
          <w:lang w:val="fr-FR"/>
        </w:rPr>
        <w:t>l’offre en équipements urbains de proximité, libres d’accès</w:t>
      </w:r>
      <w:r w:rsidRPr="002F1003">
        <w:rPr>
          <w:lang w:val="fr-FR"/>
        </w:rPr>
        <w:t>, reste limitée</w:t>
      </w:r>
      <w:r w:rsidRPr="0032067C">
        <w:rPr>
          <w:lang w:val="fr-FR"/>
        </w:rPr>
        <w:t>, en particulier pour les adolescents et jeunes adultes.</w:t>
      </w:r>
      <w:r w:rsidR="00DC61C6">
        <w:rPr>
          <w:lang w:val="fr-FR"/>
        </w:rPr>
        <w:t xml:space="preserve"> </w:t>
      </w:r>
    </w:p>
    <w:p w14:paraId="6540F1FA" w14:textId="63B86B59" w:rsidR="0032067C" w:rsidRPr="0032067C" w:rsidRDefault="0032067C" w:rsidP="0032067C">
      <w:pPr>
        <w:rPr>
          <w:lang w:val="fr-FR"/>
        </w:rPr>
      </w:pPr>
      <w:r w:rsidRPr="0032067C">
        <w:rPr>
          <w:lang w:val="fr-FR"/>
        </w:rPr>
        <w:t xml:space="preserve">Il existe peu de </w:t>
      </w:r>
      <w:r w:rsidRPr="0032067C">
        <w:rPr>
          <w:b/>
          <w:bCs/>
          <w:lang w:val="fr-FR"/>
        </w:rPr>
        <w:t>structures de type "city stade" ou plateaux multisports</w:t>
      </w:r>
      <w:r w:rsidRPr="0032067C">
        <w:rPr>
          <w:lang w:val="fr-FR"/>
        </w:rPr>
        <w:t xml:space="preserve"> en libre accès permettant la pratique spontanée et non encadrée.</w:t>
      </w:r>
    </w:p>
    <w:p w14:paraId="7BBB02C4" w14:textId="62EE1B61" w:rsidR="00DC61C6" w:rsidRDefault="00DC61C6" w:rsidP="0032067C">
      <w:pPr>
        <w:spacing w:after="160" w:line="259" w:lineRule="auto"/>
        <w:rPr>
          <w:lang w:val="fr-FR"/>
        </w:rPr>
      </w:pPr>
      <w:r>
        <w:rPr>
          <w:lang w:val="fr-FR"/>
        </w:rPr>
        <w:t>P</w:t>
      </w:r>
      <w:r w:rsidR="0032067C" w:rsidRPr="00766CDB">
        <w:rPr>
          <w:lang w:val="fr-FR"/>
        </w:rPr>
        <w:t xml:space="preserve">ar ailleurs, Rambouillet dispose déjà d’un </w:t>
      </w:r>
      <w:proofErr w:type="spellStart"/>
      <w:r w:rsidR="0032067C" w:rsidRPr="00766CDB">
        <w:rPr>
          <w:b/>
          <w:bCs/>
          <w:lang w:val="fr-FR"/>
        </w:rPr>
        <w:t>skatepark</w:t>
      </w:r>
      <w:proofErr w:type="spellEnd"/>
      <w:r w:rsidR="0032067C" w:rsidRPr="00766CDB">
        <w:rPr>
          <w:b/>
          <w:bCs/>
          <w:lang w:val="fr-FR"/>
        </w:rPr>
        <w:t xml:space="preserve"> intérieur</w:t>
      </w:r>
      <w:r w:rsidR="0032067C" w:rsidRPr="00766CDB">
        <w:rPr>
          <w:lang w:val="fr-FR"/>
        </w:rPr>
        <w:t xml:space="preserve">, géré par </w:t>
      </w:r>
      <w:r w:rsidR="0032067C" w:rsidRPr="00766CDB">
        <w:rPr>
          <w:b/>
          <w:bCs/>
          <w:lang w:val="fr-FR"/>
        </w:rPr>
        <w:t>l’Usine à Chapeaux</w:t>
      </w:r>
      <w:r>
        <w:rPr>
          <w:lang w:val="fr-FR"/>
        </w:rPr>
        <w:t>.</w:t>
      </w:r>
    </w:p>
    <w:p w14:paraId="078FEEE6" w14:textId="7C2B2ADB" w:rsidR="0032067C" w:rsidRPr="00766CDB" w:rsidRDefault="00DC61C6" w:rsidP="0032067C">
      <w:pPr>
        <w:spacing w:after="160" w:line="259" w:lineRule="auto"/>
        <w:rPr>
          <w:lang w:val="fr-FR"/>
        </w:rPr>
      </w:pPr>
      <w:r>
        <w:rPr>
          <w:lang w:val="fr-FR"/>
        </w:rPr>
        <w:t>Cela</w:t>
      </w:r>
      <w:r w:rsidR="0032067C" w:rsidRPr="00766CDB">
        <w:rPr>
          <w:lang w:val="fr-FR"/>
        </w:rPr>
        <w:t xml:space="preserve"> constitue un atout pour la ville</w:t>
      </w:r>
      <w:r>
        <w:rPr>
          <w:lang w:val="fr-FR"/>
        </w:rPr>
        <w:t>, t</w:t>
      </w:r>
      <w:r w:rsidR="0032067C" w:rsidRPr="00766CDB">
        <w:rPr>
          <w:lang w:val="fr-FR"/>
        </w:rPr>
        <w:t xml:space="preserve">outefois, cet équipement est </w:t>
      </w:r>
      <w:r w:rsidR="0032067C" w:rsidRPr="00766CDB">
        <w:rPr>
          <w:b/>
          <w:bCs/>
          <w:lang w:val="fr-FR"/>
        </w:rPr>
        <w:t>payant</w:t>
      </w:r>
      <w:r w:rsidR="0032067C" w:rsidRPr="00766CDB">
        <w:rPr>
          <w:lang w:val="fr-FR"/>
        </w:rPr>
        <w:t xml:space="preserve"> et accessible uniquement à des horaires </w:t>
      </w:r>
      <w:r w:rsidR="00EE4D12" w:rsidRPr="00766CDB">
        <w:rPr>
          <w:lang w:val="fr-FR"/>
        </w:rPr>
        <w:t>spécifiques</w:t>
      </w:r>
      <w:r w:rsidR="00EE4D12">
        <w:rPr>
          <w:lang w:val="fr-FR"/>
        </w:rPr>
        <w:t xml:space="preserve"> ;</w:t>
      </w:r>
      <w:r w:rsidR="0032067C" w:rsidRPr="00766CDB">
        <w:rPr>
          <w:lang w:val="fr-FR"/>
        </w:rPr>
        <w:t xml:space="preserve"> ce</w:t>
      </w:r>
      <w:r>
        <w:rPr>
          <w:lang w:val="fr-FR"/>
        </w:rPr>
        <w:t>la</w:t>
      </w:r>
      <w:r w:rsidR="0032067C" w:rsidRPr="00766CDB">
        <w:rPr>
          <w:lang w:val="fr-FR"/>
        </w:rPr>
        <w:t xml:space="preserve"> </w:t>
      </w:r>
      <w:r>
        <w:rPr>
          <w:lang w:val="fr-FR"/>
        </w:rPr>
        <w:t>provoque</w:t>
      </w:r>
      <w:r w:rsidR="0032067C" w:rsidRPr="00766CDB">
        <w:rPr>
          <w:lang w:val="fr-FR"/>
        </w:rPr>
        <w:t xml:space="preserve"> </w:t>
      </w:r>
      <w:r>
        <w:rPr>
          <w:lang w:val="fr-FR"/>
        </w:rPr>
        <w:t>une</w:t>
      </w:r>
      <w:r w:rsidR="0032067C" w:rsidRPr="00766CDB">
        <w:rPr>
          <w:lang w:val="fr-FR"/>
        </w:rPr>
        <w:t xml:space="preserve"> </w:t>
      </w:r>
      <w:r w:rsidR="00536998">
        <w:rPr>
          <w:b/>
          <w:bCs/>
          <w:lang w:val="fr-FR"/>
        </w:rPr>
        <w:t xml:space="preserve">difficulté </w:t>
      </w:r>
      <w:r w:rsidR="0032067C" w:rsidRPr="00766CDB">
        <w:rPr>
          <w:b/>
          <w:bCs/>
          <w:lang w:val="fr-FR"/>
        </w:rPr>
        <w:t>l’</w:t>
      </w:r>
      <w:r w:rsidR="00EE4D12" w:rsidRPr="00766CDB">
        <w:rPr>
          <w:b/>
          <w:bCs/>
          <w:lang w:val="fr-FR"/>
        </w:rPr>
        <w:t>accès</w:t>
      </w:r>
      <w:r w:rsidR="0032067C" w:rsidRPr="00766CDB">
        <w:rPr>
          <w:b/>
          <w:bCs/>
          <w:lang w:val="fr-FR"/>
        </w:rPr>
        <w:t xml:space="preserve"> pour de nombreux jeunes</w:t>
      </w:r>
      <w:r w:rsidR="0032067C" w:rsidRPr="00766CDB">
        <w:rPr>
          <w:lang w:val="fr-FR"/>
        </w:rPr>
        <w:t xml:space="preserve">, notamment en dehors des temps scolaires </w:t>
      </w:r>
      <w:r w:rsidR="00536998">
        <w:rPr>
          <w:lang w:val="fr-FR"/>
        </w:rPr>
        <w:t>et</w:t>
      </w:r>
      <w:r w:rsidR="0032067C" w:rsidRPr="00766CDB">
        <w:rPr>
          <w:lang w:val="fr-FR"/>
        </w:rPr>
        <w:t xml:space="preserve"> périscolaires.</w:t>
      </w:r>
    </w:p>
    <w:p w14:paraId="37CC9052" w14:textId="00374210" w:rsidR="0032067C" w:rsidRPr="00766CDB" w:rsidRDefault="0032067C" w:rsidP="0032067C">
      <w:pPr>
        <w:spacing w:after="160" w:line="259" w:lineRule="auto"/>
        <w:rPr>
          <w:lang w:val="fr-FR"/>
        </w:rPr>
      </w:pPr>
      <w:r w:rsidRPr="00766CDB">
        <w:rPr>
          <w:lang w:val="fr-FR"/>
        </w:rPr>
        <w:t xml:space="preserve">La création d’un </w:t>
      </w:r>
      <w:proofErr w:type="spellStart"/>
      <w:r w:rsidRPr="00766CDB">
        <w:rPr>
          <w:b/>
          <w:bCs/>
          <w:lang w:val="fr-FR"/>
        </w:rPr>
        <w:t>skatepark</w:t>
      </w:r>
      <w:proofErr w:type="spellEnd"/>
      <w:r w:rsidRPr="00766CDB">
        <w:rPr>
          <w:b/>
          <w:bCs/>
          <w:lang w:val="fr-FR"/>
        </w:rPr>
        <w:t xml:space="preserve"> extérieur</w:t>
      </w:r>
      <w:r w:rsidRPr="00766CDB">
        <w:rPr>
          <w:lang w:val="fr-FR"/>
        </w:rPr>
        <w:t xml:space="preserve"> répondrait ainsi à un </w:t>
      </w:r>
      <w:r w:rsidRPr="00766CDB">
        <w:rPr>
          <w:b/>
          <w:bCs/>
          <w:lang w:val="fr-FR"/>
        </w:rPr>
        <w:t>besoin identifié</w:t>
      </w:r>
      <w:r w:rsidRPr="00766CDB">
        <w:rPr>
          <w:lang w:val="fr-FR"/>
        </w:rPr>
        <w:t xml:space="preserve"> :</w:t>
      </w:r>
    </w:p>
    <w:p w14:paraId="3DC97E6B" w14:textId="77777777" w:rsidR="0032067C" w:rsidRPr="00766CDB" w:rsidRDefault="0032067C" w:rsidP="0032067C">
      <w:pPr>
        <w:numPr>
          <w:ilvl w:val="0"/>
          <w:numId w:val="10"/>
        </w:numPr>
        <w:spacing w:after="160" w:line="259" w:lineRule="auto"/>
        <w:rPr>
          <w:lang w:val="fr-FR"/>
        </w:rPr>
      </w:pPr>
      <w:r w:rsidRPr="00766CDB">
        <w:rPr>
          <w:lang w:val="fr-FR"/>
        </w:rPr>
        <w:t xml:space="preserve">proposer un </w:t>
      </w:r>
      <w:r w:rsidRPr="00766CDB">
        <w:rPr>
          <w:b/>
          <w:bCs/>
          <w:lang w:val="fr-FR"/>
        </w:rPr>
        <w:t>lieu ouvert et gratuit</w:t>
      </w:r>
      <w:r w:rsidRPr="00766CDB">
        <w:rPr>
          <w:lang w:val="fr-FR"/>
        </w:rPr>
        <w:t>, adapté aux pratiques sportives urbaines (skate, trottinette, roller, BMX),</w:t>
      </w:r>
    </w:p>
    <w:p w14:paraId="7603A689" w14:textId="77777777" w:rsidR="0032067C" w:rsidRPr="00766CDB" w:rsidRDefault="0032067C" w:rsidP="0032067C">
      <w:pPr>
        <w:numPr>
          <w:ilvl w:val="0"/>
          <w:numId w:val="10"/>
        </w:numPr>
        <w:spacing w:after="160" w:line="259" w:lineRule="auto"/>
        <w:rPr>
          <w:lang w:val="fr-FR"/>
        </w:rPr>
      </w:pPr>
      <w:r w:rsidRPr="00766CDB">
        <w:rPr>
          <w:lang w:val="fr-FR"/>
        </w:rPr>
        <w:t xml:space="preserve">offrir un </w:t>
      </w:r>
      <w:r w:rsidRPr="00766CDB">
        <w:rPr>
          <w:b/>
          <w:bCs/>
          <w:lang w:val="fr-FR"/>
        </w:rPr>
        <w:t>espace de proximité</w:t>
      </w:r>
      <w:r w:rsidRPr="00766CDB">
        <w:rPr>
          <w:lang w:val="fr-FR"/>
        </w:rPr>
        <w:t>, accessible à tout moment, pour favoriser l’activité physique régulière,</w:t>
      </w:r>
    </w:p>
    <w:p w14:paraId="0518C38B" w14:textId="77777777" w:rsidR="0032067C" w:rsidRPr="00766CDB" w:rsidRDefault="0032067C" w:rsidP="0032067C">
      <w:pPr>
        <w:numPr>
          <w:ilvl w:val="0"/>
          <w:numId w:val="10"/>
        </w:numPr>
        <w:spacing w:after="160" w:line="259" w:lineRule="auto"/>
        <w:rPr>
          <w:lang w:val="fr-FR"/>
        </w:rPr>
      </w:pPr>
      <w:r w:rsidRPr="00766CDB">
        <w:rPr>
          <w:lang w:val="fr-FR"/>
        </w:rPr>
        <w:t xml:space="preserve">constituer une </w:t>
      </w:r>
      <w:r w:rsidRPr="00766CDB">
        <w:rPr>
          <w:b/>
          <w:bCs/>
          <w:lang w:val="fr-FR"/>
        </w:rPr>
        <w:t>alternative complémentaire</w:t>
      </w:r>
      <w:r w:rsidRPr="00766CDB">
        <w:rPr>
          <w:lang w:val="fr-FR"/>
        </w:rPr>
        <w:t xml:space="preserve"> à l’équipement intérieur payant, en </w:t>
      </w:r>
      <w:r w:rsidRPr="00766CDB">
        <w:rPr>
          <w:b/>
          <w:bCs/>
          <w:lang w:val="fr-FR"/>
        </w:rPr>
        <w:t>luttant contre les inégalités d’accès</w:t>
      </w:r>
      <w:r w:rsidRPr="00766CDB">
        <w:rPr>
          <w:lang w:val="fr-FR"/>
        </w:rPr>
        <w:t>,</w:t>
      </w:r>
    </w:p>
    <w:p w14:paraId="22126305" w14:textId="77777777" w:rsidR="0032067C" w:rsidRPr="00766CDB" w:rsidRDefault="0032067C" w:rsidP="0032067C">
      <w:pPr>
        <w:numPr>
          <w:ilvl w:val="0"/>
          <w:numId w:val="10"/>
        </w:numPr>
        <w:spacing w:after="160" w:line="259" w:lineRule="auto"/>
        <w:rPr>
          <w:lang w:val="fr-FR"/>
        </w:rPr>
      </w:pPr>
      <w:r w:rsidRPr="00766CDB">
        <w:rPr>
          <w:b/>
          <w:bCs/>
          <w:lang w:val="fr-FR"/>
        </w:rPr>
        <w:t>dynamiser la vie urbaine</w:t>
      </w:r>
      <w:r w:rsidRPr="00766CDB">
        <w:rPr>
          <w:lang w:val="fr-FR"/>
        </w:rPr>
        <w:t xml:space="preserve">, renforcer l’attractivité de la commune auprès des jeunes familles et encourager le </w:t>
      </w:r>
      <w:r w:rsidRPr="00766CDB">
        <w:rPr>
          <w:b/>
          <w:bCs/>
          <w:lang w:val="fr-FR"/>
        </w:rPr>
        <w:t>vivre</w:t>
      </w:r>
      <w:r w:rsidRPr="00766CDB">
        <w:rPr>
          <w:b/>
          <w:bCs/>
          <w:lang w:val="fr-FR"/>
        </w:rPr>
        <w:noBreakHyphen/>
        <w:t>ensemble intergénérationnel</w:t>
      </w:r>
      <w:r w:rsidRPr="00766CDB">
        <w:rPr>
          <w:lang w:val="fr-FR"/>
        </w:rPr>
        <w:t>.</w:t>
      </w:r>
    </w:p>
    <w:p w14:paraId="366D8125" w14:textId="7D46AF1C" w:rsidR="0032067C" w:rsidRPr="00766CDB" w:rsidRDefault="0032067C" w:rsidP="0032067C">
      <w:pPr>
        <w:spacing w:after="160" w:line="259" w:lineRule="auto"/>
        <w:rPr>
          <w:lang w:val="fr-FR"/>
        </w:rPr>
      </w:pPr>
      <w:r w:rsidRPr="00766CDB">
        <w:rPr>
          <w:lang w:val="fr-FR"/>
        </w:rPr>
        <w:lastRenderedPageBreak/>
        <w:t xml:space="preserve">Ce projet s’inscrit pleinement dans une </w:t>
      </w:r>
      <w:r w:rsidRPr="00766CDB">
        <w:rPr>
          <w:b/>
          <w:bCs/>
          <w:lang w:val="fr-FR"/>
        </w:rPr>
        <w:t>démarche d’aménagement sporti</w:t>
      </w:r>
      <w:r w:rsidR="00536998">
        <w:rPr>
          <w:b/>
          <w:bCs/>
          <w:lang w:val="fr-FR"/>
        </w:rPr>
        <w:t xml:space="preserve">ve </w:t>
      </w:r>
      <w:r w:rsidRPr="00766CDB">
        <w:rPr>
          <w:b/>
          <w:bCs/>
          <w:lang w:val="fr-FR"/>
        </w:rPr>
        <w:t>de proximité</w:t>
      </w:r>
      <w:r w:rsidRPr="00766CDB">
        <w:rPr>
          <w:lang w:val="fr-FR"/>
        </w:rPr>
        <w:t xml:space="preserve"> et de valorisation de l’espace public. Il permettrait à Rambouillet de </w:t>
      </w:r>
      <w:r w:rsidRPr="00766CDB">
        <w:rPr>
          <w:b/>
          <w:bCs/>
          <w:lang w:val="fr-FR"/>
        </w:rPr>
        <w:t>répondre aux attentes actuelles des jeunes</w:t>
      </w:r>
      <w:r w:rsidRPr="00766CDB">
        <w:rPr>
          <w:lang w:val="fr-FR"/>
        </w:rPr>
        <w:t xml:space="preserve">, tout en renforçant son attractivité et son engagement en faveur d’une </w:t>
      </w:r>
      <w:r w:rsidRPr="00766CDB">
        <w:rPr>
          <w:b/>
          <w:bCs/>
          <w:lang w:val="fr-FR"/>
        </w:rPr>
        <w:t>ville inclusive, active et tournée vers l’avenir</w:t>
      </w:r>
      <w:r w:rsidRPr="00766CDB">
        <w:rPr>
          <w:lang w:val="fr-FR"/>
        </w:rPr>
        <w:t>.</w:t>
      </w:r>
    </w:p>
    <w:p w14:paraId="0DDCDB26" w14:textId="77777777" w:rsidR="009B479F" w:rsidRPr="0032067C" w:rsidRDefault="00922D25">
      <w:pPr>
        <w:pStyle w:val="Titre1"/>
        <w:rPr>
          <w:lang w:val="fr-FR"/>
        </w:rPr>
      </w:pPr>
      <w:r w:rsidRPr="0032067C">
        <w:rPr>
          <w:lang w:val="fr-FR"/>
        </w:rPr>
        <w:t>3. Périmètre technique / Description de l’équipement proposé</w:t>
      </w:r>
    </w:p>
    <w:p w14:paraId="6CD005A9" w14:textId="77777777" w:rsidR="009B479F" w:rsidRPr="0032067C" w:rsidRDefault="00922D25">
      <w:pPr>
        <w:pStyle w:val="Titre2"/>
        <w:rPr>
          <w:lang w:val="fr-FR"/>
        </w:rPr>
      </w:pPr>
      <w:r w:rsidRPr="0032067C">
        <w:rPr>
          <w:lang w:val="fr-FR"/>
        </w:rPr>
        <w:t>3.1 Emprise &amp; surface estimée</w:t>
      </w:r>
    </w:p>
    <w:p w14:paraId="037621D4" w14:textId="77777777" w:rsidR="009B479F" w:rsidRPr="0032067C" w:rsidRDefault="00922D25">
      <w:pPr>
        <w:rPr>
          <w:lang w:val="fr-FR"/>
        </w:rPr>
      </w:pPr>
      <w:r w:rsidRPr="0032067C">
        <w:rPr>
          <w:lang w:val="fr-FR"/>
        </w:rPr>
        <w:t>Surface envisagée : entre 400 m² et 600 m² pour un budget maîtrisé et un bon « flow ».</w:t>
      </w:r>
    </w:p>
    <w:p w14:paraId="65FC7830" w14:textId="77777777" w:rsidR="009B479F" w:rsidRPr="0032067C" w:rsidRDefault="00922D25">
      <w:pPr>
        <w:pStyle w:val="Titre2"/>
        <w:rPr>
          <w:lang w:val="fr-FR"/>
        </w:rPr>
      </w:pPr>
      <w:r w:rsidRPr="0032067C">
        <w:rPr>
          <w:lang w:val="fr-FR"/>
        </w:rPr>
        <w:t>3.2 Configuration &amp; modules</w:t>
      </w:r>
    </w:p>
    <w:p w14:paraId="219BAFCB" w14:textId="77777777" w:rsidR="009B479F" w:rsidRPr="0032067C" w:rsidRDefault="00922D25">
      <w:pPr>
        <w:rPr>
          <w:lang w:val="fr-FR"/>
        </w:rPr>
      </w:pPr>
      <w:r w:rsidRPr="0032067C">
        <w:rPr>
          <w:lang w:val="fr-FR"/>
        </w:rPr>
        <w:t>• Zone « bowl » : cuvette modérée avec virages et coping acier</w:t>
      </w:r>
      <w:r w:rsidRPr="0032067C">
        <w:rPr>
          <w:lang w:val="fr-FR"/>
        </w:rPr>
        <w:br/>
        <w:t xml:space="preserve">• Zone « </w:t>
      </w:r>
      <w:proofErr w:type="spellStart"/>
      <w:r w:rsidRPr="0032067C">
        <w:rPr>
          <w:lang w:val="fr-FR"/>
        </w:rPr>
        <w:t>street</w:t>
      </w:r>
      <w:proofErr w:type="spellEnd"/>
      <w:r w:rsidRPr="0032067C">
        <w:rPr>
          <w:lang w:val="fr-FR"/>
        </w:rPr>
        <w:t xml:space="preserve"> » : rails, </w:t>
      </w:r>
      <w:proofErr w:type="spellStart"/>
      <w:r w:rsidRPr="0032067C">
        <w:rPr>
          <w:lang w:val="fr-FR"/>
        </w:rPr>
        <w:t>ledges</w:t>
      </w:r>
      <w:proofErr w:type="spellEnd"/>
      <w:r w:rsidRPr="0032067C">
        <w:rPr>
          <w:lang w:val="fr-FR"/>
        </w:rPr>
        <w:t xml:space="preserve">, </w:t>
      </w:r>
      <w:proofErr w:type="spellStart"/>
      <w:r w:rsidRPr="0032067C">
        <w:rPr>
          <w:lang w:val="fr-FR"/>
        </w:rPr>
        <w:t>curbs</w:t>
      </w:r>
      <w:proofErr w:type="spellEnd"/>
      <w:r w:rsidRPr="0032067C">
        <w:rPr>
          <w:lang w:val="fr-FR"/>
        </w:rPr>
        <w:t xml:space="preserve">, </w:t>
      </w:r>
      <w:proofErr w:type="spellStart"/>
      <w:r w:rsidRPr="0032067C">
        <w:rPr>
          <w:lang w:val="fr-FR"/>
        </w:rPr>
        <w:t>funbox</w:t>
      </w:r>
      <w:proofErr w:type="spellEnd"/>
      <w:r w:rsidRPr="0032067C">
        <w:rPr>
          <w:lang w:val="fr-FR"/>
        </w:rPr>
        <w:t>, plans inclinés</w:t>
      </w:r>
      <w:r w:rsidRPr="0032067C">
        <w:rPr>
          <w:lang w:val="fr-FR"/>
        </w:rPr>
        <w:br/>
        <w:t>• Sol béton lisse et durable</w:t>
      </w:r>
      <w:r w:rsidRPr="0032067C">
        <w:rPr>
          <w:lang w:val="fr-FR"/>
        </w:rPr>
        <w:br/>
        <w:t>• Éclairage LED, mobilier urbain, accessibilité PMR</w:t>
      </w:r>
    </w:p>
    <w:p w14:paraId="6CB3B6DD" w14:textId="77777777" w:rsidR="009B479F" w:rsidRPr="0032067C" w:rsidRDefault="00922D25">
      <w:pPr>
        <w:pStyle w:val="Titre2"/>
        <w:rPr>
          <w:lang w:val="fr-FR"/>
        </w:rPr>
      </w:pPr>
      <w:r w:rsidRPr="0032067C">
        <w:rPr>
          <w:lang w:val="fr-FR"/>
        </w:rPr>
        <w:t>3.3 Localisation &amp; accès</w:t>
      </w:r>
    </w:p>
    <w:p w14:paraId="457B3E5C" w14:textId="77777777" w:rsidR="009B479F" w:rsidRPr="0032067C" w:rsidRDefault="00922D25">
      <w:pPr>
        <w:rPr>
          <w:lang w:val="fr-FR"/>
        </w:rPr>
      </w:pPr>
      <w:r w:rsidRPr="0032067C">
        <w:rPr>
          <w:lang w:val="fr-FR"/>
        </w:rPr>
        <w:t>Site public de Rambouillet à déterminer – bonne visibilité, sécurité, proximité transports.</w:t>
      </w:r>
    </w:p>
    <w:p w14:paraId="241435DA" w14:textId="77777777" w:rsidR="009B479F" w:rsidRDefault="00922D25">
      <w:pPr>
        <w:pStyle w:val="Titre1"/>
      </w:pPr>
      <w:r>
        <w:t>4. Budget estimatif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9B479F" w14:paraId="1B1C03FA" w14:textId="77777777" w:rsidTr="00115010">
        <w:tc>
          <w:tcPr>
            <w:tcW w:w="4320" w:type="dxa"/>
            <w:vAlign w:val="center"/>
          </w:tcPr>
          <w:p w14:paraId="3662AB49" w14:textId="77777777" w:rsidR="009B479F" w:rsidRPr="00115010" w:rsidRDefault="00922D25" w:rsidP="00115010">
            <w:pPr>
              <w:jc w:val="center"/>
              <w:rPr>
                <w:b/>
                <w:bCs/>
              </w:rPr>
            </w:pPr>
            <w:r w:rsidRPr="00115010">
              <w:rPr>
                <w:b/>
                <w:bCs/>
              </w:rPr>
              <w:t>Poste</w:t>
            </w:r>
          </w:p>
        </w:tc>
        <w:tc>
          <w:tcPr>
            <w:tcW w:w="4320" w:type="dxa"/>
            <w:vAlign w:val="center"/>
          </w:tcPr>
          <w:p w14:paraId="0251E71D" w14:textId="77777777" w:rsidR="009B479F" w:rsidRPr="00115010" w:rsidRDefault="00922D25" w:rsidP="00115010">
            <w:pPr>
              <w:jc w:val="center"/>
              <w:rPr>
                <w:b/>
                <w:bCs/>
              </w:rPr>
            </w:pPr>
            <w:r w:rsidRPr="00115010">
              <w:rPr>
                <w:b/>
                <w:bCs/>
              </w:rPr>
              <w:t>Estimation (€)</w:t>
            </w:r>
          </w:p>
        </w:tc>
      </w:tr>
      <w:tr w:rsidR="009B479F" w14:paraId="30311209" w14:textId="77777777" w:rsidTr="00922D25">
        <w:tc>
          <w:tcPr>
            <w:tcW w:w="4320" w:type="dxa"/>
            <w:vAlign w:val="center"/>
          </w:tcPr>
          <w:p w14:paraId="1CD14965" w14:textId="77777777" w:rsidR="009B479F" w:rsidRDefault="00922D25" w:rsidP="00115010">
            <w:pPr>
              <w:jc w:val="center"/>
            </w:pPr>
            <w:r>
              <w:t>Études + permis + terrassement</w:t>
            </w:r>
          </w:p>
        </w:tc>
        <w:tc>
          <w:tcPr>
            <w:tcW w:w="4320" w:type="dxa"/>
            <w:vAlign w:val="center"/>
          </w:tcPr>
          <w:p w14:paraId="23F95B52" w14:textId="77777777" w:rsidR="009B479F" w:rsidRDefault="00922D25" w:rsidP="00922D25">
            <w:pPr>
              <w:jc w:val="center"/>
            </w:pPr>
            <w:r>
              <w:t>30 000</w:t>
            </w:r>
          </w:p>
        </w:tc>
      </w:tr>
      <w:tr w:rsidR="009B479F" w14:paraId="62B7B88A" w14:textId="77777777" w:rsidTr="00922D25">
        <w:tc>
          <w:tcPr>
            <w:tcW w:w="4320" w:type="dxa"/>
            <w:vAlign w:val="center"/>
          </w:tcPr>
          <w:p w14:paraId="658DB46A" w14:textId="246720B3" w:rsidR="009B479F" w:rsidRDefault="00922D25" w:rsidP="00115010">
            <w:pPr>
              <w:jc w:val="center"/>
            </w:pPr>
            <w:r>
              <w:t>Construction modules</w:t>
            </w:r>
            <w:r w:rsidR="0061405F">
              <w:t xml:space="preserve"> </w:t>
            </w:r>
            <w:r>
              <w:t>skate (béton + street + bowl)</w:t>
            </w:r>
          </w:p>
        </w:tc>
        <w:tc>
          <w:tcPr>
            <w:tcW w:w="4320" w:type="dxa"/>
            <w:vAlign w:val="center"/>
          </w:tcPr>
          <w:p w14:paraId="084F3BD9" w14:textId="77777777" w:rsidR="009B479F" w:rsidRDefault="00922D25" w:rsidP="00922D25">
            <w:pPr>
              <w:jc w:val="center"/>
            </w:pPr>
            <w:r>
              <w:t>100 000</w:t>
            </w:r>
          </w:p>
        </w:tc>
      </w:tr>
      <w:tr w:rsidR="009B479F" w14:paraId="4F2646C7" w14:textId="77777777" w:rsidTr="00922D25">
        <w:tc>
          <w:tcPr>
            <w:tcW w:w="4320" w:type="dxa"/>
            <w:vAlign w:val="center"/>
          </w:tcPr>
          <w:p w14:paraId="3D2F75A0" w14:textId="77777777" w:rsidR="009B479F" w:rsidRDefault="00922D25" w:rsidP="00115010">
            <w:pPr>
              <w:jc w:val="center"/>
            </w:pPr>
            <w:r>
              <w:t>Éclairage + mobilier urbain + signalétique</w:t>
            </w:r>
          </w:p>
        </w:tc>
        <w:tc>
          <w:tcPr>
            <w:tcW w:w="4320" w:type="dxa"/>
            <w:vAlign w:val="center"/>
          </w:tcPr>
          <w:p w14:paraId="60C05FC1" w14:textId="77777777" w:rsidR="009B479F" w:rsidRDefault="00922D25" w:rsidP="00922D25">
            <w:pPr>
              <w:jc w:val="center"/>
            </w:pPr>
            <w:r>
              <w:t>20 000</w:t>
            </w:r>
          </w:p>
        </w:tc>
      </w:tr>
      <w:tr w:rsidR="009B479F" w14:paraId="7C62327B" w14:textId="77777777" w:rsidTr="00922D25">
        <w:tc>
          <w:tcPr>
            <w:tcW w:w="4320" w:type="dxa"/>
            <w:vAlign w:val="center"/>
          </w:tcPr>
          <w:p w14:paraId="0A762E11" w14:textId="77777777" w:rsidR="009B479F" w:rsidRPr="0032067C" w:rsidRDefault="00922D25" w:rsidP="00115010">
            <w:pPr>
              <w:jc w:val="center"/>
              <w:rPr>
                <w:lang w:val="fr-FR"/>
              </w:rPr>
            </w:pPr>
            <w:r w:rsidRPr="0032067C">
              <w:rPr>
                <w:lang w:val="fr-FR"/>
              </w:rPr>
              <w:t>Aménagements spectateurs / accès / zone verte</w:t>
            </w:r>
          </w:p>
        </w:tc>
        <w:tc>
          <w:tcPr>
            <w:tcW w:w="4320" w:type="dxa"/>
            <w:vAlign w:val="center"/>
          </w:tcPr>
          <w:p w14:paraId="72D1F99F" w14:textId="77777777" w:rsidR="009B479F" w:rsidRDefault="00922D25" w:rsidP="00922D25">
            <w:pPr>
              <w:jc w:val="center"/>
            </w:pPr>
            <w:r>
              <w:t>15 000</w:t>
            </w:r>
          </w:p>
        </w:tc>
      </w:tr>
      <w:tr w:rsidR="009B479F" w14:paraId="5589ED5B" w14:textId="77777777" w:rsidTr="00922D25">
        <w:tc>
          <w:tcPr>
            <w:tcW w:w="4320" w:type="dxa"/>
            <w:vAlign w:val="center"/>
          </w:tcPr>
          <w:p w14:paraId="5E37A446" w14:textId="77777777" w:rsidR="009B479F" w:rsidRDefault="00922D25" w:rsidP="00115010">
            <w:pPr>
              <w:jc w:val="center"/>
            </w:pPr>
            <w:r>
              <w:t>Contingence (10 %)</w:t>
            </w:r>
          </w:p>
        </w:tc>
        <w:tc>
          <w:tcPr>
            <w:tcW w:w="4320" w:type="dxa"/>
            <w:vAlign w:val="center"/>
          </w:tcPr>
          <w:p w14:paraId="17A5FA8F" w14:textId="77777777" w:rsidR="009B479F" w:rsidRDefault="00922D25" w:rsidP="00922D25">
            <w:pPr>
              <w:jc w:val="center"/>
            </w:pPr>
            <w:r>
              <w:t>13 000</w:t>
            </w:r>
          </w:p>
        </w:tc>
      </w:tr>
      <w:tr w:rsidR="009B479F" w14:paraId="7BBDC44D" w14:textId="77777777" w:rsidTr="00115010">
        <w:tc>
          <w:tcPr>
            <w:tcW w:w="4320" w:type="dxa"/>
            <w:vAlign w:val="bottom"/>
          </w:tcPr>
          <w:p w14:paraId="276398BF" w14:textId="77777777" w:rsidR="009B479F" w:rsidRPr="00115010" w:rsidRDefault="00922D25" w:rsidP="00115010">
            <w:pPr>
              <w:jc w:val="center"/>
              <w:rPr>
                <w:b/>
                <w:bCs/>
              </w:rPr>
            </w:pPr>
            <w:r w:rsidRPr="00115010">
              <w:rPr>
                <w:b/>
                <w:bCs/>
              </w:rPr>
              <w:t>TOTAL ESTIMATIF</w:t>
            </w:r>
          </w:p>
        </w:tc>
        <w:tc>
          <w:tcPr>
            <w:tcW w:w="4320" w:type="dxa"/>
            <w:vAlign w:val="bottom"/>
          </w:tcPr>
          <w:p w14:paraId="32E7A550" w14:textId="79CC30CF" w:rsidR="009B479F" w:rsidRPr="00115010" w:rsidRDefault="00922D25" w:rsidP="00115010">
            <w:pPr>
              <w:jc w:val="center"/>
              <w:rPr>
                <w:b/>
                <w:bCs/>
              </w:rPr>
            </w:pPr>
            <w:r w:rsidRPr="00115010">
              <w:rPr>
                <w:b/>
                <w:bCs/>
              </w:rPr>
              <w:t>178 000 €</w:t>
            </w:r>
          </w:p>
        </w:tc>
      </w:tr>
    </w:tbl>
    <w:p w14:paraId="255688E2" w14:textId="77777777" w:rsidR="009D6F26" w:rsidRDefault="00922D25" w:rsidP="009D6F26">
      <w:pPr>
        <w:rPr>
          <w:b/>
          <w:bCs/>
          <w:lang w:val="fr-FR"/>
        </w:rPr>
      </w:pPr>
      <w:r w:rsidRPr="0032067C">
        <w:rPr>
          <w:lang w:val="fr-FR"/>
        </w:rPr>
        <w:br/>
      </w:r>
    </w:p>
    <w:p w14:paraId="14E5DB26" w14:textId="77777777" w:rsidR="009D6F26" w:rsidRDefault="009D6F26" w:rsidP="009D6F26">
      <w:pPr>
        <w:rPr>
          <w:b/>
          <w:bCs/>
          <w:lang w:val="fr-FR"/>
        </w:rPr>
      </w:pPr>
    </w:p>
    <w:p w14:paraId="2E398551" w14:textId="77777777" w:rsidR="009D6F26" w:rsidRDefault="009D6F26" w:rsidP="009D6F26">
      <w:pPr>
        <w:rPr>
          <w:b/>
          <w:bCs/>
          <w:lang w:val="fr-FR"/>
        </w:rPr>
      </w:pPr>
    </w:p>
    <w:p w14:paraId="25E27A93" w14:textId="77777777" w:rsidR="009D6F26" w:rsidRDefault="009D6F26" w:rsidP="009D6F26">
      <w:pPr>
        <w:rPr>
          <w:b/>
          <w:bCs/>
          <w:lang w:val="fr-FR"/>
        </w:rPr>
      </w:pPr>
    </w:p>
    <w:p w14:paraId="550088A3" w14:textId="6FBC4CFD" w:rsidR="009D6F26" w:rsidRPr="009D6F26" w:rsidRDefault="009D6F26" w:rsidP="009D6F26">
      <w:pPr>
        <w:rPr>
          <w:b/>
          <w:bCs/>
          <w:lang w:val="fr-FR"/>
        </w:rPr>
      </w:pPr>
      <w:r w:rsidRPr="009D6F26">
        <w:rPr>
          <w:b/>
          <w:bCs/>
          <w:lang w:val="fr-FR"/>
        </w:rPr>
        <w:lastRenderedPageBreak/>
        <w:t>Détail du poste : Construction des modules skate – 100 000 €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1"/>
        <w:gridCol w:w="4482"/>
        <w:gridCol w:w="1197"/>
      </w:tblGrid>
      <w:tr w:rsidR="009D6F26" w:rsidRPr="009D6F26" w14:paraId="1F627405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086A817" w14:textId="77777777" w:rsidR="009D6F26" w:rsidRPr="009D6F26" w:rsidRDefault="009D6F26" w:rsidP="009D6F26">
            <w:pPr>
              <w:rPr>
                <w:b/>
                <w:bCs/>
                <w:lang w:val="fr-FR"/>
              </w:rPr>
            </w:pPr>
            <w:r w:rsidRPr="009D6F26">
              <w:rPr>
                <w:b/>
                <w:bCs/>
                <w:lang w:val="fr-FR"/>
              </w:rPr>
              <w:t>Sous-poste</w:t>
            </w:r>
          </w:p>
        </w:tc>
        <w:tc>
          <w:tcPr>
            <w:tcW w:w="0" w:type="auto"/>
            <w:vAlign w:val="center"/>
            <w:hideMark/>
          </w:tcPr>
          <w:p w14:paraId="18EB29CA" w14:textId="77777777" w:rsidR="009D6F26" w:rsidRPr="009D6F26" w:rsidRDefault="009D6F26" w:rsidP="009D6F26">
            <w:pPr>
              <w:rPr>
                <w:b/>
                <w:bCs/>
                <w:lang w:val="fr-FR"/>
              </w:rPr>
            </w:pPr>
            <w:r w:rsidRPr="009D6F26">
              <w:rPr>
                <w:b/>
                <w:bCs/>
                <w:lang w:val="fr-FR"/>
              </w:rPr>
              <w:t>Description</w:t>
            </w:r>
          </w:p>
        </w:tc>
        <w:tc>
          <w:tcPr>
            <w:tcW w:w="0" w:type="auto"/>
            <w:vAlign w:val="center"/>
            <w:hideMark/>
          </w:tcPr>
          <w:p w14:paraId="10AEDD0A" w14:textId="77777777" w:rsidR="009D6F26" w:rsidRPr="009D6F26" w:rsidRDefault="009D6F26" w:rsidP="009D6F26">
            <w:pPr>
              <w:rPr>
                <w:b/>
                <w:bCs/>
                <w:lang w:val="fr-FR"/>
              </w:rPr>
            </w:pPr>
            <w:r w:rsidRPr="009D6F26">
              <w:rPr>
                <w:b/>
                <w:bCs/>
                <w:lang w:val="fr-FR"/>
              </w:rPr>
              <w:t>Estimation (€)</w:t>
            </w:r>
          </w:p>
        </w:tc>
      </w:tr>
      <w:tr w:rsidR="009D6F26" w:rsidRPr="009D6F26" w14:paraId="455009B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099DD0" w14:textId="77777777" w:rsidR="009D6F26" w:rsidRPr="009D6F26" w:rsidRDefault="009D6F26" w:rsidP="009D6F26">
            <w:pPr>
              <w:rPr>
                <w:b/>
                <w:bCs/>
                <w:lang w:val="fr-FR"/>
              </w:rPr>
            </w:pPr>
            <w:r w:rsidRPr="009D6F26">
              <w:rPr>
                <w:b/>
                <w:bCs/>
                <w:lang w:val="fr-FR"/>
              </w:rPr>
              <w:t>1. Bowl / courbes</w:t>
            </w:r>
          </w:p>
        </w:tc>
        <w:tc>
          <w:tcPr>
            <w:tcW w:w="0" w:type="auto"/>
            <w:vAlign w:val="center"/>
            <w:hideMark/>
          </w:tcPr>
          <w:p w14:paraId="4EF7FEAA" w14:textId="77777777" w:rsidR="009D6F26" w:rsidRPr="009D6F26" w:rsidRDefault="009D6F26" w:rsidP="009D6F26">
            <w:pPr>
              <w:rPr>
                <w:lang w:val="fr-FR"/>
              </w:rPr>
            </w:pPr>
            <w:r w:rsidRPr="009D6F26">
              <w:rPr>
                <w:lang w:val="fr-FR"/>
              </w:rPr>
              <w:t xml:space="preserve">Construction d’un bowl en béton projeté, adapté aux </w:t>
            </w:r>
            <w:proofErr w:type="spellStart"/>
            <w:r w:rsidRPr="009D6F26">
              <w:rPr>
                <w:lang w:val="fr-FR"/>
              </w:rPr>
              <w:t>riders</w:t>
            </w:r>
            <w:proofErr w:type="spellEnd"/>
            <w:r w:rsidRPr="009D6F26">
              <w:rPr>
                <w:lang w:val="fr-FR"/>
              </w:rPr>
              <w:t xml:space="preserve"> intermédiaires et confirmés</w:t>
            </w:r>
          </w:p>
        </w:tc>
        <w:tc>
          <w:tcPr>
            <w:tcW w:w="0" w:type="auto"/>
            <w:vAlign w:val="center"/>
            <w:hideMark/>
          </w:tcPr>
          <w:p w14:paraId="1AF1B240" w14:textId="77777777" w:rsidR="009D6F26" w:rsidRPr="009D6F26" w:rsidRDefault="009D6F26" w:rsidP="009D6F26">
            <w:pPr>
              <w:rPr>
                <w:lang w:val="fr-FR"/>
              </w:rPr>
            </w:pPr>
            <w:r w:rsidRPr="009D6F26">
              <w:rPr>
                <w:lang w:val="fr-FR"/>
              </w:rPr>
              <w:t>35 000</w:t>
            </w:r>
          </w:p>
        </w:tc>
      </w:tr>
      <w:tr w:rsidR="009D6F26" w:rsidRPr="009D6F26" w14:paraId="063D7FD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913108" w14:textId="77777777" w:rsidR="009D6F26" w:rsidRPr="009D6F26" w:rsidRDefault="009D6F26" w:rsidP="009D6F26">
            <w:pPr>
              <w:rPr>
                <w:b/>
                <w:bCs/>
                <w:lang w:val="fr-FR"/>
              </w:rPr>
            </w:pPr>
            <w:r w:rsidRPr="009D6F26">
              <w:rPr>
                <w:b/>
                <w:bCs/>
                <w:lang w:val="fr-FR"/>
              </w:rPr>
              <w:t xml:space="preserve">2. Zone </w:t>
            </w:r>
            <w:proofErr w:type="spellStart"/>
            <w:r w:rsidRPr="009D6F26">
              <w:rPr>
                <w:b/>
                <w:bCs/>
                <w:lang w:val="fr-FR"/>
              </w:rPr>
              <w:t>street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F12D64D" w14:textId="77777777" w:rsidR="009D6F26" w:rsidRPr="009D6F26" w:rsidRDefault="009D6F26" w:rsidP="009D6F26">
            <w:r w:rsidRPr="009D6F26">
              <w:t xml:space="preserve">Modules type curbs, rails, ledges, manual pads, escaliers, </w:t>
            </w:r>
            <w:proofErr w:type="spellStart"/>
            <w:r w:rsidRPr="009D6F26">
              <w:t>rampes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0B40C02" w14:textId="77777777" w:rsidR="009D6F26" w:rsidRPr="009D6F26" w:rsidRDefault="009D6F26" w:rsidP="009D6F26">
            <w:pPr>
              <w:rPr>
                <w:lang w:val="fr-FR"/>
              </w:rPr>
            </w:pPr>
            <w:r w:rsidRPr="009D6F26">
              <w:rPr>
                <w:lang w:val="fr-FR"/>
              </w:rPr>
              <w:t>30 000</w:t>
            </w:r>
          </w:p>
        </w:tc>
      </w:tr>
      <w:tr w:rsidR="009D6F26" w:rsidRPr="009D6F26" w14:paraId="3C16032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5F4B02" w14:textId="77777777" w:rsidR="009D6F26" w:rsidRPr="009D6F26" w:rsidRDefault="009D6F26" w:rsidP="009D6F26">
            <w:pPr>
              <w:rPr>
                <w:b/>
                <w:bCs/>
                <w:lang w:val="fr-FR"/>
              </w:rPr>
            </w:pPr>
            <w:r w:rsidRPr="009D6F26">
              <w:rPr>
                <w:b/>
                <w:bCs/>
                <w:lang w:val="fr-FR"/>
              </w:rPr>
              <w:t>3. Plateforme et dalle béton</w:t>
            </w:r>
          </w:p>
        </w:tc>
        <w:tc>
          <w:tcPr>
            <w:tcW w:w="0" w:type="auto"/>
            <w:vAlign w:val="center"/>
            <w:hideMark/>
          </w:tcPr>
          <w:p w14:paraId="62CD39A8" w14:textId="77777777" w:rsidR="009D6F26" w:rsidRPr="009D6F26" w:rsidRDefault="009D6F26" w:rsidP="009D6F26">
            <w:pPr>
              <w:rPr>
                <w:lang w:val="fr-FR"/>
              </w:rPr>
            </w:pPr>
            <w:r w:rsidRPr="009D6F26">
              <w:rPr>
                <w:lang w:val="fr-FR"/>
              </w:rPr>
              <w:t>Dalle armée avec finition lisse, pente adaptée, joints de dilatation</w:t>
            </w:r>
          </w:p>
        </w:tc>
        <w:tc>
          <w:tcPr>
            <w:tcW w:w="0" w:type="auto"/>
            <w:vAlign w:val="center"/>
            <w:hideMark/>
          </w:tcPr>
          <w:p w14:paraId="7629C922" w14:textId="77777777" w:rsidR="009D6F26" w:rsidRPr="009D6F26" w:rsidRDefault="009D6F26" w:rsidP="009D6F26">
            <w:pPr>
              <w:rPr>
                <w:lang w:val="fr-FR"/>
              </w:rPr>
            </w:pPr>
            <w:r w:rsidRPr="009D6F26">
              <w:rPr>
                <w:lang w:val="fr-FR"/>
              </w:rPr>
              <w:t>15 000</w:t>
            </w:r>
          </w:p>
        </w:tc>
      </w:tr>
      <w:tr w:rsidR="009D6F26" w:rsidRPr="009D6F26" w14:paraId="432ABFF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84CFDB" w14:textId="77777777" w:rsidR="009D6F26" w:rsidRPr="009D6F26" w:rsidRDefault="009D6F26" w:rsidP="009D6F26">
            <w:pPr>
              <w:rPr>
                <w:b/>
                <w:bCs/>
                <w:lang w:val="fr-FR"/>
              </w:rPr>
            </w:pPr>
            <w:r w:rsidRPr="009D6F26">
              <w:rPr>
                <w:b/>
                <w:bCs/>
                <w:lang w:val="fr-FR"/>
              </w:rPr>
              <w:t>4. Finitions techniques</w:t>
            </w:r>
          </w:p>
        </w:tc>
        <w:tc>
          <w:tcPr>
            <w:tcW w:w="0" w:type="auto"/>
            <w:vAlign w:val="center"/>
            <w:hideMark/>
          </w:tcPr>
          <w:p w14:paraId="0926DDBA" w14:textId="77777777" w:rsidR="009D6F26" w:rsidRPr="009D6F26" w:rsidRDefault="009D6F26" w:rsidP="009D6F26">
            <w:pPr>
              <w:rPr>
                <w:lang w:val="fr-FR"/>
              </w:rPr>
            </w:pPr>
            <w:r w:rsidRPr="009D6F26">
              <w:rPr>
                <w:lang w:val="fr-FR"/>
              </w:rPr>
              <w:t>Traitement antidérapant, peinture de sécurité, protections d’angles</w:t>
            </w:r>
          </w:p>
        </w:tc>
        <w:tc>
          <w:tcPr>
            <w:tcW w:w="0" w:type="auto"/>
            <w:vAlign w:val="center"/>
            <w:hideMark/>
          </w:tcPr>
          <w:p w14:paraId="3314E1E4" w14:textId="77777777" w:rsidR="009D6F26" w:rsidRPr="009D6F26" w:rsidRDefault="009D6F26" w:rsidP="009D6F26">
            <w:pPr>
              <w:rPr>
                <w:lang w:val="fr-FR"/>
              </w:rPr>
            </w:pPr>
            <w:r w:rsidRPr="009D6F26">
              <w:rPr>
                <w:lang w:val="fr-FR"/>
              </w:rPr>
              <w:t>5 000</w:t>
            </w:r>
          </w:p>
        </w:tc>
      </w:tr>
      <w:tr w:rsidR="009D6F26" w:rsidRPr="009D6F26" w14:paraId="2494DED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1271C4" w14:textId="77777777" w:rsidR="009D6F26" w:rsidRPr="009D6F26" w:rsidRDefault="009D6F26" w:rsidP="009D6F26">
            <w:pPr>
              <w:rPr>
                <w:b/>
                <w:bCs/>
                <w:lang w:val="fr-FR"/>
              </w:rPr>
            </w:pPr>
            <w:r w:rsidRPr="009D6F26">
              <w:rPr>
                <w:b/>
                <w:bCs/>
                <w:lang w:val="fr-FR"/>
              </w:rPr>
              <w:t>5. Sécurité et normes</w:t>
            </w:r>
          </w:p>
        </w:tc>
        <w:tc>
          <w:tcPr>
            <w:tcW w:w="0" w:type="auto"/>
            <w:vAlign w:val="center"/>
            <w:hideMark/>
          </w:tcPr>
          <w:p w14:paraId="10A357A7" w14:textId="77777777" w:rsidR="009D6F26" w:rsidRPr="009D6F26" w:rsidRDefault="009D6F26" w:rsidP="009D6F26">
            <w:pPr>
              <w:rPr>
                <w:lang w:val="fr-FR"/>
              </w:rPr>
            </w:pPr>
            <w:r w:rsidRPr="009D6F26">
              <w:rPr>
                <w:lang w:val="fr-FR"/>
              </w:rPr>
              <w:t>Respect des normes NF EN 14974, contrôle technique, signalétique intégrée</w:t>
            </w:r>
          </w:p>
        </w:tc>
        <w:tc>
          <w:tcPr>
            <w:tcW w:w="0" w:type="auto"/>
            <w:vAlign w:val="center"/>
            <w:hideMark/>
          </w:tcPr>
          <w:p w14:paraId="65666746" w14:textId="77777777" w:rsidR="009D6F26" w:rsidRPr="009D6F26" w:rsidRDefault="009D6F26" w:rsidP="009D6F26">
            <w:pPr>
              <w:rPr>
                <w:lang w:val="fr-FR"/>
              </w:rPr>
            </w:pPr>
            <w:r w:rsidRPr="009D6F26">
              <w:rPr>
                <w:lang w:val="fr-FR"/>
              </w:rPr>
              <w:t>5 000</w:t>
            </w:r>
          </w:p>
        </w:tc>
      </w:tr>
      <w:tr w:rsidR="009D6F26" w:rsidRPr="009D6F26" w14:paraId="1876F35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34D176" w14:textId="77777777" w:rsidR="009D6F26" w:rsidRPr="009D6F26" w:rsidRDefault="009D6F26" w:rsidP="009D6F26">
            <w:pPr>
              <w:rPr>
                <w:b/>
                <w:bCs/>
                <w:lang w:val="fr-FR"/>
              </w:rPr>
            </w:pPr>
            <w:r w:rsidRPr="009D6F26">
              <w:rPr>
                <w:b/>
                <w:bCs/>
                <w:lang w:val="fr-FR"/>
              </w:rPr>
              <w:t>6. Coordination chantier / main d’œuvre spécialisée</w:t>
            </w:r>
          </w:p>
        </w:tc>
        <w:tc>
          <w:tcPr>
            <w:tcW w:w="0" w:type="auto"/>
            <w:vAlign w:val="center"/>
            <w:hideMark/>
          </w:tcPr>
          <w:p w14:paraId="4B549E64" w14:textId="77777777" w:rsidR="009D6F26" w:rsidRPr="009D6F26" w:rsidRDefault="009D6F26" w:rsidP="009D6F26">
            <w:pPr>
              <w:rPr>
                <w:lang w:val="fr-FR"/>
              </w:rPr>
            </w:pPr>
            <w:r w:rsidRPr="009D6F26">
              <w:rPr>
                <w:lang w:val="fr-FR"/>
              </w:rPr>
              <w:t xml:space="preserve">Entreprise spécialisée </w:t>
            </w:r>
            <w:proofErr w:type="spellStart"/>
            <w:r w:rsidRPr="009D6F26">
              <w:rPr>
                <w:lang w:val="fr-FR"/>
              </w:rPr>
              <w:t>skateparks</w:t>
            </w:r>
            <w:proofErr w:type="spellEnd"/>
            <w:r w:rsidRPr="009D6F26">
              <w:rPr>
                <w:lang w:val="fr-FR"/>
              </w:rPr>
              <w:t>, suivi de chantier</w:t>
            </w:r>
          </w:p>
        </w:tc>
        <w:tc>
          <w:tcPr>
            <w:tcW w:w="0" w:type="auto"/>
            <w:vAlign w:val="center"/>
            <w:hideMark/>
          </w:tcPr>
          <w:p w14:paraId="084D4C5B" w14:textId="486201A1" w:rsidR="009D6F26" w:rsidRPr="009D6F26" w:rsidRDefault="009D6F26" w:rsidP="009D6F26">
            <w:pPr>
              <w:rPr>
                <w:lang w:val="fr-FR"/>
              </w:rPr>
            </w:pPr>
            <w:r w:rsidRPr="009D6F26">
              <w:rPr>
                <w:lang w:val="fr-FR"/>
              </w:rPr>
              <w:t>1</w:t>
            </w:r>
            <w:r>
              <w:rPr>
                <w:lang w:val="fr-FR"/>
              </w:rPr>
              <w:t>0 000</w:t>
            </w:r>
          </w:p>
        </w:tc>
      </w:tr>
      <w:tr w:rsidR="009D6F26" w:rsidRPr="009D6F26" w14:paraId="50B67C52" w14:textId="77777777">
        <w:trPr>
          <w:tblCellSpacing w:w="15" w:type="dxa"/>
        </w:trPr>
        <w:tc>
          <w:tcPr>
            <w:tcW w:w="0" w:type="auto"/>
            <w:vAlign w:val="center"/>
          </w:tcPr>
          <w:p w14:paraId="0180CD4C" w14:textId="599D72D1" w:rsidR="009D6F26" w:rsidRPr="009D6F26" w:rsidRDefault="009D6F26" w:rsidP="009D6F26">
            <w:pPr>
              <w:jc w:val="center"/>
              <w:rPr>
                <w:b/>
                <w:bCs/>
                <w:lang w:val="fr-FR"/>
              </w:rPr>
            </w:pPr>
            <w:r w:rsidRPr="009D6F26">
              <w:rPr>
                <w:b/>
                <w:bCs/>
                <w:lang w:val="fr-FR"/>
              </w:rPr>
              <w:t>TOTAL</w:t>
            </w:r>
          </w:p>
        </w:tc>
        <w:tc>
          <w:tcPr>
            <w:tcW w:w="0" w:type="auto"/>
            <w:vAlign w:val="center"/>
          </w:tcPr>
          <w:p w14:paraId="45507F27" w14:textId="77777777" w:rsidR="009D6F26" w:rsidRPr="009D6F26" w:rsidRDefault="009D6F26" w:rsidP="009D6F26">
            <w:pPr>
              <w:jc w:val="center"/>
              <w:rPr>
                <w:b/>
                <w:bCs/>
                <w:lang w:val="fr-FR"/>
              </w:rPr>
            </w:pPr>
          </w:p>
        </w:tc>
        <w:tc>
          <w:tcPr>
            <w:tcW w:w="0" w:type="auto"/>
            <w:vAlign w:val="center"/>
          </w:tcPr>
          <w:p w14:paraId="3C2ACAE5" w14:textId="2F800BD2" w:rsidR="009D6F26" w:rsidRPr="009D6F26" w:rsidRDefault="009D6F26" w:rsidP="009D6F26">
            <w:pPr>
              <w:jc w:val="center"/>
              <w:rPr>
                <w:b/>
                <w:bCs/>
                <w:lang w:val="fr-FR"/>
              </w:rPr>
            </w:pPr>
            <w:r w:rsidRPr="009D6F26">
              <w:rPr>
                <w:b/>
                <w:bCs/>
                <w:lang w:val="fr-FR"/>
              </w:rPr>
              <w:t>100 000 €</w:t>
            </w:r>
          </w:p>
        </w:tc>
      </w:tr>
    </w:tbl>
    <w:p w14:paraId="219D8952" w14:textId="77777777" w:rsidR="009D6F26" w:rsidRDefault="009D6F26">
      <w:pPr>
        <w:rPr>
          <w:lang w:val="fr-FR"/>
        </w:rPr>
      </w:pPr>
    </w:p>
    <w:p w14:paraId="3A20C0CC" w14:textId="358DF284" w:rsidR="009B479F" w:rsidRPr="0032067C" w:rsidRDefault="00922D25">
      <w:pPr>
        <w:rPr>
          <w:lang w:val="fr-FR"/>
        </w:rPr>
      </w:pPr>
      <w:r w:rsidRPr="0032067C">
        <w:rPr>
          <w:lang w:val="fr-FR"/>
        </w:rPr>
        <w:t>✅ Budget conforme au plafond fixé (≤ 200 000 €).</w:t>
      </w:r>
    </w:p>
    <w:p w14:paraId="159131A5" w14:textId="77777777" w:rsidR="009B479F" w:rsidRPr="0032067C" w:rsidRDefault="00922D25">
      <w:pPr>
        <w:pStyle w:val="Titre1"/>
        <w:rPr>
          <w:lang w:val="fr-FR"/>
        </w:rPr>
      </w:pPr>
      <w:r w:rsidRPr="0032067C">
        <w:rPr>
          <w:lang w:val="fr-FR"/>
        </w:rPr>
        <w:t>5. Impact attendu &amp; retombées</w:t>
      </w:r>
    </w:p>
    <w:p w14:paraId="7E2A511E" w14:textId="77777777" w:rsidR="009B479F" w:rsidRPr="0032067C" w:rsidRDefault="00922D25">
      <w:pPr>
        <w:rPr>
          <w:lang w:val="fr-FR"/>
        </w:rPr>
      </w:pPr>
      <w:r w:rsidRPr="0032067C">
        <w:rPr>
          <w:lang w:val="fr-FR"/>
        </w:rPr>
        <w:t>• Amélioration de l’offre de loisirs pour les jeunes et moins jeunes.</w:t>
      </w:r>
      <w:r w:rsidRPr="0032067C">
        <w:rPr>
          <w:lang w:val="fr-FR"/>
        </w:rPr>
        <w:br/>
        <w:t>• Dynamisation du quartier d’implantation et attractivité accrue.</w:t>
      </w:r>
      <w:r w:rsidRPr="0032067C">
        <w:rPr>
          <w:lang w:val="fr-FR"/>
        </w:rPr>
        <w:br/>
        <w:t>• Valorisation de l’espace public et effet signal positif.</w:t>
      </w:r>
      <w:r w:rsidRPr="0032067C">
        <w:rPr>
          <w:lang w:val="fr-FR"/>
        </w:rPr>
        <w:br/>
        <w:t>• Synergies avec l’équipement intérieur existant.</w:t>
      </w:r>
    </w:p>
    <w:p w14:paraId="3876E55C" w14:textId="77777777" w:rsidR="009B479F" w:rsidRPr="0032067C" w:rsidRDefault="00922D25">
      <w:pPr>
        <w:pStyle w:val="Titre1"/>
        <w:rPr>
          <w:lang w:val="fr-FR"/>
        </w:rPr>
      </w:pPr>
      <w:r w:rsidRPr="0032067C">
        <w:rPr>
          <w:lang w:val="fr-FR"/>
        </w:rPr>
        <w:t>6. Conclusion</w:t>
      </w:r>
    </w:p>
    <w:p w14:paraId="4449BED5" w14:textId="083D291E" w:rsidR="009B479F" w:rsidRPr="0032067C" w:rsidRDefault="00922D25">
      <w:pPr>
        <w:rPr>
          <w:lang w:val="fr-FR"/>
        </w:rPr>
      </w:pPr>
      <w:r w:rsidRPr="0032067C">
        <w:rPr>
          <w:b/>
          <w:lang w:val="fr-FR"/>
        </w:rPr>
        <w:t xml:space="preserve">Le projet de </w:t>
      </w:r>
      <w:proofErr w:type="spellStart"/>
      <w:r w:rsidRPr="0032067C">
        <w:rPr>
          <w:b/>
          <w:lang w:val="fr-FR"/>
        </w:rPr>
        <w:t>Skate</w:t>
      </w:r>
      <w:r w:rsidR="00115010">
        <w:rPr>
          <w:b/>
          <w:lang w:val="fr-FR"/>
        </w:rPr>
        <w:t>p</w:t>
      </w:r>
      <w:r w:rsidRPr="0032067C">
        <w:rPr>
          <w:b/>
          <w:lang w:val="fr-FR"/>
        </w:rPr>
        <w:t>ark</w:t>
      </w:r>
      <w:proofErr w:type="spellEnd"/>
      <w:r w:rsidRPr="0032067C">
        <w:rPr>
          <w:b/>
          <w:lang w:val="fr-FR"/>
        </w:rPr>
        <w:t xml:space="preserve"> extérieur à Rambouillet répond à un réel besoin de loisirs urbains et d’activité physique pour la jeunesse. Avec un budget maîtrisé de 180 000 €, il valorise l’espace public, favorise le lien social et complète l’offre existante de manière durable et moderne.</w:t>
      </w:r>
    </w:p>
    <w:sectPr w:rsidR="009B479F" w:rsidRPr="0032067C" w:rsidSect="00034616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1997F0" w14:textId="77777777" w:rsidR="00115010" w:rsidRDefault="00115010" w:rsidP="00115010">
      <w:pPr>
        <w:spacing w:after="0" w:line="240" w:lineRule="auto"/>
      </w:pPr>
      <w:r>
        <w:separator/>
      </w:r>
    </w:p>
  </w:endnote>
  <w:endnote w:type="continuationSeparator" w:id="0">
    <w:p w14:paraId="5C6FF0F4" w14:textId="77777777" w:rsidR="00115010" w:rsidRDefault="00115010" w:rsidP="00115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7402730"/>
      <w:docPartObj>
        <w:docPartGallery w:val="Page Numbers (Bottom of Page)"/>
        <w:docPartUnique/>
      </w:docPartObj>
    </w:sdtPr>
    <w:sdtEndPr/>
    <w:sdtContent>
      <w:p w14:paraId="6FA9A503" w14:textId="3F29974A" w:rsidR="00115010" w:rsidRDefault="00115010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0F0F0303" w14:textId="77777777" w:rsidR="00115010" w:rsidRDefault="0011501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130020" w14:textId="77777777" w:rsidR="00115010" w:rsidRDefault="00115010" w:rsidP="00115010">
      <w:pPr>
        <w:spacing w:after="0" w:line="240" w:lineRule="auto"/>
      </w:pPr>
      <w:r>
        <w:separator/>
      </w:r>
    </w:p>
  </w:footnote>
  <w:footnote w:type="continuationSeparator" w:id="0">
    <w:p w14:paraId="5AE7025A" w14:textId="77777777" w:rsidR="00115010" w:rsidRDefault="00115010" w:rsidP="001150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3CD4F61"/>
    <w:multiLevelType w:val="multilevel"/>
    <w:tmpl w:val="1EEA4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2197441">
    <w:abstractNumId w:val="8"/>
  </w:num>
  <w:num w:numId="2" w16cid:durableId="578180016">
    <w:abstractNumId w:val="6"/>
  </w:num>
  <w:num w:numId="3" w16cid:durableId="729815007">
    <w:abstractNumId w:val="5"/>
  </w:num>
  <w:num w:numId="4" w16cid:durableId="111169969">
    <w:abstractNumId w:val="4"/>
  </w:num>
  <w:num w:numId="5" w16cid:durableId="1370258514">
    <w:abstractNumId w:val="7"/>
  </w:num>
  <w:num w:numId="6" w16cid:durableId="1586651077">
    <w:abstractNumId w:val="3"/>
  </w:num>
  <w:num w:numId="7" w16cid:durableId="851647157">
    <w:abstractNumId w:val="2"/>
  </w:num>
  <w:num w:numId="8" w16cid:durableId="1317298616">
    <w:abstractNumId w:val="1"/>
  </w:num>
  <w:num w:numId="9" w16cid:durableId="555551808">
    <w:abstractNumId w:val="0"/>
  </w:num>
  <w:num w:numId="10" w16cid:durableId="2638805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15010"/>
    <w:rsid w:val="0015074B"/>
    <w:rsid w:val="001D670A"/>
    <w:rsid w:val="00251B3A"/>
    <w:rsid w:val="0029639D"/>
    <w:rsid w:val="0032067C"/>
    <w:rsid w:val="00326F90"/>
    <w:rsid w:val="00536998"/>
    <w:rsid w:val="0061405F"/>
    <w:rsid w:val="00922D25"/>
    <w:rsid w:val="009B479F"/>
    <w:rsid w:val="009D6F26"/>
    <w:rsid w:val="00AA1D8D"/>
    <w:rsid w:val="00B47730"/>
    <w:rsid w:val="00B5446D"/>
    <w:rsid w:val="00CB0664"/>
    <w:rsid w:val="00DC61C6"/>
    <w:rsid w:val="00EE4D12"/>
    <w:rsid w:val="00FA168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30F304"/>
  <w14:defaultImageDpi w14:val="300"/>
  <w15:docId w15:val="{0F4AB711-F8B9-462D-8D02-BF5FFA027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Calibri" w:hAnsi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739</Words>
  <Characters>4067</Characters>
  <Application>Microsoft Office Word</Application>
  <DocSecurity>0</DocSecurity>
  <Lines>33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4797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Dominique DGV. GIVET-VIAROZ</cp:lastModifiedBy>
  <cp:revision>2</cp:revision>
  <dcterms:created xsi:type="dcterms:W3CDTF">2025-10-25T15:59:00Z</dcterms:created>
  <dcterms:modified xsi:type="dcterms:W3CDTF">2025-10-25T15:59:00Z</dcterms:modified>
  <cp:category/>
</cp:coreProperties>
</file>